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870A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870A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A447AF">
        <w:rPr>
          <w:b/>
          <w:sz w:val="28"/>
          <w:szCs w:val="28"/>
        </w:rPr>
        <w:t xml:space="preserve">– Nov/Dec - 2017    </w:t>
      </w:r>
    </w:p>
    <w:tbl>
      <w:tblPr>
        <w:tblW w:w="10278" w:type="dxa"/>
        <w:tblBorders>
          <w:bottom w:val="single" w:sz="8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BB5EFE" w:rsidTr="00B710EF">
        <w:tc>
          <w:tcPr>
            <w:tcW w:w="1616" w:type="dxa"/>
          </w:tcPr>
          <w:p w:rsidR="005527A4" w:rsidRPr="00BB5EF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BB5EF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BB5EF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BB5EFE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BB5EFE" w:rsidTr="00B710EF">
        <w:tc>
          <w:tcPr>
            <w:tcW w:w="1616" w:type="dxa"/>
          </w:tcPr>
          <w:p w:rsidR="005527A4" w:rsidRPr="00BB5EFE" w:rsidRDefault="005527A4" w:rsidP="00875196">
            <w:pPr>
              <w:pStyle w:val="Title"/>
              <w:jc w:val="left"/>
              <w:rPr>
                <w:b/>
              </w:rPr>
            </w:pPr>
            <w:r w:rsidRPr="00BB5EF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B5EFE" w:rsidRDefault="00D971AB" w:rsidP="00875196">
            <w:pPr>
              <w:pStyle w:val="Title"/>
              <w:jc w:val="left"/>
              <w:rPr>
                <w:b/>
              </w:rPr>
            </w:pPr>
            <w:r w:rsidRPr="00BB5EFE">
              <w:rPr>
                <w:b/>
              </w:rPr>
              <w:t>14ME3037</w:t>
            </w:r>
          </w:p>
        </w:tc>
        <w:tc>
          <w:tcPr>
            <w:tcW w:w="1800" w:type="dxa"/>
          </w:tcPr>
          <w:p w:rsidR="005527A4" w:rsidRPr="00BB5EFE" w:rsidRDefault="005527A4" w:rsidP="00875196">
            <w:pPr>
              <w:pStyle w:val="Title"/>
              <w:jc w:val="left"/>
              <w:rPr>
                <w:b/>
              </w:rPr>
            </w:pPr>
            <w:r w:rsidRPr="00BB5EF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BB5EFE" w:rsidRDefault="005527A4" w:rsidP="00875196">
            <w:pPr>
              <w:pStyle w:val="Title"/>
              <w:jc w:val="left"/>
              <w:rPr>
                <w:b/>
              </w:rPr>
            </w:pPr>
            <w:r w:rsidRPr="00BB5EFE">
              <w:rPr>
                <w:b/>
              </w:rPr>
              <w:t>3hrs</w:t>
            </w:r>
          </w:p>
        </w:tc>
      </w:tr>
      <w:tr w:rsidR="005527A4" w:rsidRPr="00BB5EFE" w:rsidTr="00B710EF">
        <w:tc>
          <w:tcPr>
            <w:tcW w:w="1616" w:type="dxa"/>
          </w:tcPr>
          <w:p w:rsidR="005527A4" w:rsidRPr="00BB5EFE" w:rsidRDefault="005527A4" w:rsidP="00875196">
            <w:pPr>
              <w:pStyle w:val="Title"/>
              <w:jc w:val="left"/>
              <w:rPr>
                <w:b/>
              </w:rPr>
            </w:pPr>
            <w:r w:rsidRPr="00BB5EFE">
              <w:rPr>
                <w:b/>
              </w:rPr>
              <w:t xml:space="preserve">Sub. </w:t>
            </w:r>
            <w:proofErr w:type="gramStart"/>
            <w:r w:rsidRPr="00BB5EF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B5EFE" w:rsidRDefault="00C6592C" w:rsidP="00D971AB">
            <w:pPr>
              <w:pStyle w:val="Title"/>
              <w:jc w:val="left"/>
              <w:rPr>
                <w:b/>
              </w:rPr>
            </w:pPr>
            <w:r w:rsidRPr="00BB5EFE">
              <w:rPr>
                <w:b/>
                <w:szCs w:val="24"/>
              </w:rPr>
              <w:t>QUALITY CONCEPTS IN DESIGN</w:t>
            </w:r>
          </w:p>
        </w:tc>
        <w:tc>
          <w:tcPr>
            <w:tcW w:w="1800" w:type="dxa"/>
          </w:tcPr>
          <w:p w:rsidR="005527A4" w:rsidRPr="00BB5EFE" w:rsidRDefault="005527A4" w:rsidP="00875196">
            <w:pPr>
              <w:pStyle w:val="Title"/>
              <w:jc w:val="left"/>
              <w:rPr>
                <w:b/>
              </w:rPr>
            </w:pPr>
            <w:r w:rsidRPr="00BB5EFE">
              <w:rPr>
                <w:b/>
              </w:rPr>
              <w:t xml:space="preserve">Max. </w:t>
            </w:r>
            <w:proofErr w:type="gramStart"/>
            <w:r w:rsidRPr="00BB5EFE">
              <w:rPr>
                <w:b/>
              </w:rPr>
              <w:t>marks :</w:t>
            </w:r>
            <w:proofErr w:type="gramEnd"/>
          </w:p>
        </w:tc>
        <w:tc>
          <w:tcPr>
            <w:tcW w:w="999" w:type="dxa"/>
          </w:tcPr>
          <w:p w:rsidR="005527A4" w:rsidRPr="00BB5EFE" w:rsidRDefault="005527A4" w:rsidP="00875196">
            <w:pPr>
              <w:pStyle w:val="Title"/>
              <w:jc w:val="left"/>
              <w:rPr>
                <w:b/>
              </w:rPr>
            </w:pPr>
            <w:r w:rsidRPr="00BB5EF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8" w:space="0" w:color="D9D9D9" w:themeColor="background1" w:themeShade="D9"/>
          <w:left w:val="single" w:sz="8" w:space="0" w:color="D9D9D9" w:themeColor="background1" w:themeShade="D9"/>
          <w:bottom w:val="single" w:sz="8" w:space="0" w:color="D9D9D9" w:themeColor="background1" w:themeShade="D9"/>
          <w:right w:val="single" w:sz="8" w:space="0" w:color="D9D9D9" w:themeColor="background1" w:themeShade="D9"/>
          <w:insideH w:val="single" w:sz="8" w:space="0" w:color="D9D9D9" w:themeColor="background1" w:themeShade="D9"/>
          <w:insideV w:val="single" w:sz="8" w:space="0" w:color="D9D9D9" w:themeColor="background1" w:themeShade="D9"/>
        </w:tblBorders>
        <w:tblLayout w:type="fixed"/>
        <w:tblLook w:val="04A0"/>
      </w:tblPr>
      <w:tblGrid>
        <w:gridCol w:w="648"/>
        <w:gridCol w:w="900"/>
        <w:gridCol w:w="6480"/>
        <w:gridCol w:w="1260"/>
        <w:gridCol w:w="1080"/>
      </w:tblGrid>
      <w:tr w:rsidR="005D0F4A" w:rsidRPr="00B710EF" w:rsidTr="003C16A6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Sub Div.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 xml:space="preserve">Course </w:t>
            </w:r>
          </w:p>
          <w:p w:rsidR="005D0F4A" w:rsidRPr="00B710EF" w:rsidRDefault="005D0F4A" w:rsidP="00875196">
            <w:pPr>
              <w:jc w:val="center"/>
            </w:pPr>
            <w:r w:rsidRPr="00B710EF"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5D0F4A" w:rsidP="00875196">
            <w:pPr>
              <w:ind w:left="542" w:right="-90" w:hanging="542"/>
              <w:jc w:val="center"/>
            </w:pPr>
            <w:r w:rsidRPr="00B710EF">
              <w:t>Marks</w:t>
            </w: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1.</w:t>
            </w: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a.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641E48" w:rsidP="003C16A6">
            <w:pPr>
              <w:jc w:val="both"/>
            </w:pPr>
            <w:r w:rsidRPr="00B710EF">
              <w:t>Explain about six sigma with a suitable case study.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5D0F4A" w:rsidRPr="00B710EF" w:rsidTr="003C16A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B710EF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641E48" w:rsidP="003C16A6">
            <w:pPr>
              <w:jc w:val="both"/>
            </w:pPr>
            <w:r w:rsidRPr="00B710EF">
              <w:t xml:space="preserve">Describe about frequency distributions and histograms. State their advantages. 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1A7B23">
            <w:pPr>
              <w:jc w:val="center"/>
            </w:pPr>
            <w:r w:rsidRPr="00B710EF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DE0497" w:rsidRPr="00B710EF" w:rsidTr="003C16A6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B710EF" w:rsidRDefault="00DE0497" w:rsidP="00875196">
            <w:pPr>
              <w:ind w:right="1011"/>
              <w:jc w:val="center"/>
            </w:pPr>
            <w:r w:rsidRPr="00B710EF">
              <w:t>(OR)</w:t>
            </w: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2.</w:t>
            </w: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a.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641E48" w:rsidP="003C16A6">
            <w:pPr>
              <w:jc w:val="both"/>
            </w:pPr>
            <w:r w:rsidRPr="00B710EF">
              <w:t>Highlight the basic concepts in Quality engineering and management.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6E36E0" w:rsidRPr="00B710EF">
              <w:t>1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5D0F4A" w:rsidRPr="00B710EF" w:rsidTr="003C16A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B710EF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641E48" w:rsidP="003C16A6">
            <w:pPr>
              <w:jc w:val="both"/>
            </w:pPr>
            <w:r w:rsidRPr="00B710EF">
              <w:t>Explain the concept of TQM with suitable examples.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6E36E0" w:rsidRPr="00B710EF">
              <w:t>2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6D0C1C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6D0C1C" w:rsidRPr="00B710EF" w:rsidRDefault="006D0C1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D0C1C" w:rsidRPr="00B710EF" w:rsidRDefault="006D0C1C" w:rsidP="00875196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6D0C1C" w:rsidRPr="00B710EF" w:rsidRDefault="006D0C1C" w:rsidP="003C16A6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6D0C1C" w:rsidRPr="00B710EF" w:rsidRDefault="006D0C1C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D0C1C" w:rsidRPr="00B710EF" w:rsidRDefault="006D0C1C" w:rsidP="001A7B23">
            <w:pPr>
              <w:jc w:val="center"/>
            </w:pP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3.</w:t>
            </w: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a.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D61036" w:rsidP="003C16A6">
            <w:pPr>
              <w:jc w:val="both"/>
            </w:pPr>
            <w:r w:rsidRPr="00B710EF">
              <w:t xml:space="preserve">Illustrate the </w:t>
            </w:r>
            <w:r w:rsidR="00641E48" w:rsidRPr="00B710EF">
              <w:t>h</w:t>
            </w:r>
            <w:r w:rsidR="006E36E0" w:rsidRPr="00B710EF">
              <w:t>ypothesis</w:t>
            </w:r>
            <w:r w:rsidR="002208C9">
              <w:t xml:space="preserve"> </w:t>
            </w:r>
            <w:r w:rsidR="00641E48" w:rsidRPr="00B710EF">
              <w:t xml:space="preserve">testing </w:t>
            </w:r>
            <w:r w:rsidRPr="00B710EF">
              <w:t>with an example.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5B6A1F" w:rsidRPr="00B710EF"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641E48" w:rsidP="001A7B23">
            <w:pPr>
              <w:jc w:val="center"/>
            </w:pPr>
            <w:r w:rsidRPr="00B710EF">
              <w:t>8</w:t>
            </w: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641E48" w:rsidP="003C16A6">
            <w:pPr>
              <w:jc w:val="both"/>
            </w:pPr>
            <w:r w:rsidRPr="00B710EF">
              <w:t>Explain briefly Statistical Process Control.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641E48">
            <w:pPr>
              <w:jc w:val="center"/>
            </w:pPr>
            <w:r w:rsidRPr="00B710EF">
              <w:t>CO</w:t>
            </w:r>
            <w:r w:rsidR="00641E48" w:rsidRPr="00B710EF">
              <w:t>2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641E48" w:rsidP="001A7B23">
            <w:pPr>
              <w:jc w:val="center"/>
            </w:pPr>
            <w:r w:rsidRPr="00B710EF">
              <w:t>12</w:t>
            </w:r>
          </w:p>
        </w:tc>
      </w:tr>
      <w:tr w:rsidR="00DE0497" w:rsidRPr="00B710EF" w:rsidTr="003C16A6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B710EF" w:rsidRDefault="00DE0497" w:rsidP="00875196">
            <w:pPr>
              <w:ind w:right="1011"/>
              <w:jc w:val="center"/>
            </w:pPr>
            <w:r w:rsidRPr="00B710EF">
              <w:t>(OR)</w:t>
            </w: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4.</w:t>
            </w: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a.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D61036" w:rsidP="009E4E05">
            <w:pPr>
              <w:jc w:val="both"/>
            </w:pPr>
            <w:r w:rsidRPr="00B710EF">
              <w:t xml:space="preserve">Elaborate the </w:t>
            </w:r>
            <w:r w:rsidR="009E4E05">
              <w:t>A</w:t>
            </w:r>
            <w:r w:rsidR="006E36E0" w:rsidRPr="00B710EF">
              <w:t>cceptance Sampling</w:t>
            </w:r>
            <w:r w:rsidRPr="00B710EF">
              <w:t xml:space="preserve"> method with suitable examples.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5B6A1F" w:rsidRPr="00B710EF">
              <w:t>2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641E48" w:rsidP="003C16A6">
            <w:pPr>
              <w:jc w:val="both"/>
            </w:pPr>
            <w:r w:rsidRPr="00B710EF">
              <w:t>Explain the DMAIC process for design improvement.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641E48">
            <w:pPr>
              <w:jc w:val="center"/>
            </w:pPr>
            <w:r w:rsidRPr="00B710EF">
              <w:t>CO</w:t>
            </w:r>
            <w:r w:rsidR="00641E48" w:rsidRPr="00B710EF"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6D0C1C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6D0C1C" w:rsidRPr="00B710EF" w:rsidRDefault="006D0C1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D0C1C" w:rsidRPr="00B710EF" w:rsidRDefault="006D0C1C" w:rsidP="00875196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6D0C1C" w:rsidRPr="00B710EF" w:rsidRDefault="006D0C1C" w:rsidP="003C16A6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6D0C1C" w:rsidRPr="00B710EF" w:rsidRDefault="006D0C1C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D0C1C" w:rsidRPr="00B710EF" w:rsidRDefault="006D0C1C" w:rsidP="001A7B23">
            <w:pPr>
              <w:jc w:val="center"/>
            </w:pP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5.</w:t>
            </w: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a.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641E48" w:rsidP="003C16A6">
            <w:pPr>
              <w:jc w:val="both"/>
            </w:pPr>
            <w:r w:rsidRPr="00B710EF">
              <w:t>Recall Quality Function Deployment with a case study.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5B6A1F" w:rsidRPr="00B710EF">
              <w:t>2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6E36E0" w:rsidP="003C16A6">
            <w:pPr>
              <w:jc w:val="both"/>
            </w:pPr>
            <w:r w:rsidRPr="00B710EF">
              <w:t>Expand and describe APQP.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5B6A1F" w:rsidRPr="00B710EF">
              <w:t>2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DE0497" w:rsidRPr="00B710EF" w:rsidTr="003C16A6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B710EF" w:rsidRDefault="00DE0497" w:rsidP="00875196">
            <w:pPr>
              <w:ind w:right="1011"/>
              <w:jc w:val="center"/>
            </w:pPr>
            <w:r w:rsidRPr="00B710EF">
              <w:t>(OR)</w:t>
            </w: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6.</w:t>
            </w: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a.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641E48" w:rsidP="003C16A6">
            <w:pPr>
              <w:jc w:val="both"/>
            </w:pPr>
            <w:r w:rsidRPr="00B710EF">
              <w:t>Expand ANOVA. Highlight its applications with examples.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5B6A1F" w:rsidRPr="00B710EF"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641E48" w:rsidP="003C16A6">
            <w:pPr>
              <w:jc w:val="both"/>
            </w:pPr>
            <w:r w:rsidRPr="00B710EF">
              <w:t>Describe Process Capability with neat sketches.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5B6A1F" w:rsidRPr="00B710EF">
              <w:t>2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6D0C1C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6D0C1C" w:rsidRPr="00B710EF" w:rsidRDefault="006D0C1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D0C1C" w:rsidRPr="00B710EF" w:rsidRDefault="006D0C1C" w:rsidP="00875196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6D0C1C" w:rsidRPr="00B710EF" w:rsidRDefault="006D0C1C" w:rsidP="003C16A6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6D0C1C" w:rsidRPr="00B710EF" w:rsidRDefault="006D0C1C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D0C1C" w:rsidRPr="00B710EF" w:rsidRDefault="006D0C1C" w:rsidP="001A7B23">
            <w:pPr>
              <w:jc w:val="center"/>
            </w:pP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7.</w:t>
            </w: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a.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D61036" w:rsidP="003C16A6">
            <w:pPr>
              <w:jc w:val="both"/>
            </w:pPr>
            <w:r w:rsidRPr="00B710EF">
              <w:t xml:space="preserve">Describe briefly </w:t>
            </w:r>
            <w:r w:rsidR="00641E48" w:rsidRPr="00B710EF">
              <w:t>Embodiment checklist</w:t>
            </w:r>
            <w:r w:rsidRPr="00B710EF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5B6A1F" w:rsidRPr="00B710EF"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641E48" w:rsidP="001A7B23">
            <w:pPr>
              <w:jc w:val="center"/>
            </w:pPr>
            <w:r w:rsidRPr="00B710EF">
              <w:t>8</w:t>
            </w:r>
          </w:p>
        </w:tc>
      </w:tr>
      <w:tr w:rsidR="005D0F4A" w:rsidRPr="00B710EF" w:rsidTr="003C16A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D61036" w:rsidP="003C16A6">
            <w:pPr>
              <w:jc w:val="both"/>
            </w:pPr>
            <w:r w:rsidRPr="00B710EF">
              <w:t xml:space="preserve">Compare </w:t>
            </w:r>
            <w:r w:rsidR="00641E48" w:rsidRPr="00B710EF">
              <w:t>f</w:t>
            </w:r>
            <w:r w:rsidR="006E36E0" w:rsidRPr="00B710EF">
              <w:t xml:space="preserve">ractional, </w:t>
            </w:r>
            <w:r w:rsidR="00641E48" w:rsidRPr="00B710EF">
              <w:t>f</w:t>
            </w:r>
            <w:r w:rsidR="006E36E0" w:rsidRPr="00B710EF">
              <w:t xml:space="preserve">ull and </w:t>
            </w:r>
            <w:r w:rsidR="00641E48" w:rsidRPr="00B710EF">
              <w:t>o</w:t>
            </w:r>
            <w:r w:rsidR="006E36E0" w:rsidRPr="00B710EF">
              <w:t xml:space="preserve">rthogonal </w:t>
            </w:r>
            <w:r w:rsidR="00641E48" w:rsidRPr="00B710EF">
              <w:t>e</w:t>
            </w:r>
            <w:r w:rsidR="006E36E0" w:rsidRPr="00B710EF">
              <w:t>xperiments</w:t>
            </w:r>
            <w:r w:rsidRPr="00B710EF">
              <w:t xml:space="preserve"> with suitable examples.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5B6A1F" w:rsidRPr="00B710EF"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641E48" w:rsidP="001A7B23">
            <w:pPr>
              <w:jc w:val="center"/>
            </w:pPr>
            <w:r w:rsidRPr="00B710EF">
              <w:t>12</w:t>
            </w:r>
          </w:p>
        </w:tc>
      </w:tr>
      <w:tr w:rsidR="00B009B1" w:rsidRPr="00B710EF" w:rsidTr="003C16A6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B009B1" w:rsidRPr="00B710EF" w:rsidRDefault="00B009B1" w:rsidP="00875196">
            <w:pPr>
              <w:ind w:right="1011"/>
              <w:jc w:val="center"/>
            </w:pPr>
            <w:r w:rsidRPr="00B710EF">
              <w:t>(OR)</w:t>
            </w:r>
          </w:p>
        </w:tc>
      </w:tr>
      <w:tr w:rsidR="005D0F4A" w:rsidRPr="00B710EF" w:rsidTr="003C16A6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8.</w:t>
            </w: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a.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D61036" w:rsidP="003C16A6">
            <w:pPr>
              <w:jc w:val="both"/>
            </w:pPr>
            <w:r w:rsidRPr="00B710EF">
              <w:t xml:space="preserve">Explain briefly </w:t>
            </w:r>
            <w:r w:rsidR="006E36E0" w:rsidRPr="00B710EF">
              <w:t>Taguchi methods for rob</w:t>
            </w:r>
            <w:bookmarkStart w:id="0" w:name="_GoBack"/>
            <w:bookmarkEnd w:id="0"/>
            <w:r w:rsidR="006E36E0" w:rsidRPr="00B710EF">
              <w:t>ust design</w:t>
            </w:r>
            <w:r w:rsidRPr="00B710EF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5B6A1F" w:rsidRPr="00B710EF"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5D0F4A" w:rsidRPr="00B710EF" w:rsidTr="003C16A6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121199" w:rsidP="009E4E05">
            <w:pPr>
              <w:jc w:val="both"/>
            </w:pPr>
            <w:r w:rsidRPr="00B710EF">
              <w:t xml:space="preserve">Explain the </w:t>
            </w:r>
            <w:r w:rsidR="009E4E05">
              <w:t>f</w:t>
            </w:r>
            <w:r w:rsidRPr="00B710EF">
              <w:t>ailure mode effect analysis with a neat block diagram.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121199" w:rsidRPr="00B710EF"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1A7B23" w:rsidP="001A7B23">
            <w:pPr>
              <w:jc w:val="center"/>
            </w:pPr>
            <w:r w:rsidRPr="00B710EF">
              <w:t>10</w:t>
            </w:r>
          </w:p>
        </w:tc>
      </w:tr>
      <w:tr w:rsidR="005D0F4A" w:rsidRPr="00B710EF" w:rsidTr="003C16A6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5D0F4A" w:rsidRPr="00B710EF" w:rsidRDefault="005D0F4A" w:rsidP="00875196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99432E" w:rsidRDefault="0099432E" w:rsidP="00875196">
            <w:pPr>
              <w:rPr>
                <w:b/>
                <w:u w:val="single"/>
              </w:rPr>
            </w:pPr>
          </w:p>
          <w:p w:rsidR="005D0F4A" w:rsidRPr="00B710EF" w:rsidRDefault="005D0F4A" w:rsidP="00875196">
            <w:pPr>
              <w:rPr>
                <w:u w:val="single"/>
              </w:rPr>
            </w:pPr>
            <w:r w:rsidRPr="00B710EF">
              <w:rPr>
                <w:b/>
                <w:u w:val="single"/>
              </w:rPr>
              <w:t>Compulsory</w:t>
            </w:r>
            <w:r w:rsidRPr="00B710EF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D0F4A" w:rsidRPr="00B710EF" w:rsidRDefault="005D0F4A" w:rsidP="00875196">
            <w:pPr>
              <w:ind w:right="1011"/>
              <w:jc w:val="center"/>
            </w:pPr>
          </w:p>
        </w:tc>
      </w:tr>
      <w:tr w:rsidR="005D0F4A" w:rsidRPr="00B710EF" w:rsidTr="003C16A6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9.</w:t>
            </w: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a.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121199" w:rsidP="003C16A6">
            <w:pPr>
              <w:jc w:val="both"/>
            </w:pPr>
            <w:r w:rsidRPr="00B710EF">
              <w:t>E</w:t>
            </w:r>
            <w:r w:rsidR="00641E48" w:rsidRPr="00B710EF">
              <w:t>xplain</w:t>
            </w:r>
            <w:r w:rsidRPr="00B710EF">
              <w:t xml:space="preserve"> about the </w:t>
            </w:r>
            <w:r w:rsidR="00641E48" w:rsidRPr="00B710EF">
              <w:t>basics</w:t>
            </w:r>
            <w:r w:rsidRPr="00B710EF">
              <w:t xml:space="preserve"> of </w:t>
            </w:r>
            <w:r w:rsidR="00641E48" w:rsidRPr="00B710EF">
              <w:t>Weibull distribution</w:t>
            </w:r>
            <w:r w:rsidRPr="00B710EF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121199" w:rsidRPr="00B710EF">
              <w:t>4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641E48" w:rsidP="001A7B23">
            <w:pPr>
              <w:jc w:val="center"/>
            </w:pPr>
            <w:r w:rsidRPr="00B710EF">
              <w:t>8</w:t>
            </w:r>
          </w:p>
        </w:tc>
      </w:tr>
      <w:tr w:rsidR="005D0F4A" w:rsidRPr="00B710EF" w:rsidTr="003C16A6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710EF" w:rsidRDefault="005D0F4A" w:rsidP="00875196">
            <w:pPr>
              <w:jc w:val="center"/>
            </w:pPr>
            <w:r w:rsidRPr="00B710EF">
              <w:t>b.</w:t>
            </w:r>
          </w:p>
        </w:tc>
        <w:tc>
          <w:tcPr>
            <w:tcW w:w="6480" w:type="dxa"/>
            <w:shd w:val="clear" w:color="auto" w:fill="auto"/>
          </w:tcPr>
          <w:p w:rsidR="005D0F4A" w:rsidRPr="00B710EF" w:rsidRDefault="00641E48" w:rsidP="003C16A6">
            <w:pPr>
              <w:jc w:val="both"/>
            </w:pPr>
            <w:r w:rsidRPr="00B710EF">
              <w:t>Explain about EVOP with neat block diagrams.</w:t>
            </w:r>
          </w:p>
        </w:tc>
        <w:tc>
          <w:tcPr>
            <w:tcW w:w="1260" w:type="dxa"/>
            <w:shd w:val="clear" w:color="auto" w:fill="auto"/>
          </w:tcPr>
          <w:p w:rsidR="005D0F4A" w:rsidRPr="00B710EF" w:rsidRDefault="001A7B23" w:rsidP="00875196">
            <w:pPr>
              <w:jc w:val="center"/>
            </w:pPr>
            <w:r w:rsidRPr="00B710EF">
              <w:t>CO</w:t>
            </w:r>
            <w:r w:rsidR="005B6A1F" w:rsidRPr="00B710EF"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B710EF" w:rsidRDefault="00641E48" w:rsidP="001A7B23">
            <w:pPr>
              <w:jc w:val="center"/>
            </w:pPr>
            <w:r w:rsidRPr="00B710EF">
              <w:t>12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A28F2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21199"/>
    <w:rsid w:val="001260CC"/>
    <w:rsid w:val="001A7B23"/>
    <w:rsid w:val="001D41FE"/>
    <w:rsid w:val="001D670F"/>
    <w:rsid w:val="001E2222"/>
    <w:rsid w:val="001F54D1"/>
    <w:rsid w:val="001F7E9B"/>
    <w:rsid w:val="002208C9"/>
    <w:rsid w:val="002D09FF"/>
    <w:rsid w:val="002D7611"/>
    <w:rsid w:val="002D76BB"/>
    <w:rsid w:val="002E336A"/>
    <w:rsid w:val="002E552A"/>
    <w:rsid w:val="00304757"/>
    <w:rsid w:val="00324247"/>
    <w:rsid w:val="00343837"/>
    <w:rsid w:val="00365553"/>
    <w:rsid w:val="003855F1"/>
    <w:rsid w:val="003A4BC8"/>
    <w:rsid w:val="003B14BC"/>
    <w:rsid w:val="003B1F06"/>
    <w:rsid w:val="003C16A6"/>
    <w:rsid w:val="003C6BB4"/>
    <w:rsid w:val="004103F0"/>
    <w:rsid w:val="0046314C"/>
    <w:rsid w:val="0046787F"/>
    <w:rsid w:val="004C5F44"/>
    <w:rsid w:val="004F787A"/>
    <w:rsid w:val="00501F18"/>
    <w:rsid w:val="0050571C"/>
    <w:rsid w:val="005133D7"/>
    <w:rsid w:val="005527A4"/>
    <w:rsid w:val="005B6A1F"/>
    <w:rsid w:val="005D0F4A"/>
    <w:rsid w:val="005F011C"/>
    <w:rsid w:val="0062605C"/>
    <w:rsid w:val="00641E48"/>
    <w:rsid w:val="00681B25"/>
    <w:rsid w:val="006C7354"/>
    <w:rsid w:val="006D0C1C"/>
    <w:rsid w:val="006D28E3"/>
    <w:rsid w:val="006E36E0"/>
    <w:rsid w:val="00725A0A"/>
    <w:rsid w:val="00730DC4"/>
    <w:rsid w:val="007326F6"/>
    <w:rsid w:val="00802202"/>
    <w:rsid w:val="0085370F"/>
    <w:rsid w:val="00875196"/>
    <w:rsid w:val="008870A4"/>
    <w:rsid w:val="008A56BE"/>
    <w:rsid w:val="008B0703"/>
    <w:rsid w:val="00904D12"/>
    <w:rsid w:val="0093560E"/>
    <w:rsid w:val="0095679B"/>
    <w:rsid w:val="0099432E"/>
    <w:rsid w:val="009A49A5"/>
    <w:rsid w:val="009B53DD"/>
    <w:rsid w:val="009C3D77"/>
    <w:rsid w:val="009C5A1D"/>
    <w:rsid w:val="009D0188"/>
    <w:rsid w:val="009E4E05"/>
    <w:rsid w:val="009E7066"/>
    <w:rsid w:val="00A447AF"/>
    <w:rsid w:val="00AA5E39"/>
    <w:rsid w:val="00AA6B40"/>
    <w:rsid w:val="00AE264C"/>
    <w:rsid w:val="00B009B1"/>
    <w:rsid w:val="00B60E7E"/>
    <w:rsid w:val="00B710EF"/>
    <w:rsid w:val="00BA539E"/>
    <w:rsid w:val="00BB5C6B"/>
    <w:rsid w:val="00BB5EFE"/>
    <w:rsid w:val="00C3743D"/>
    <w:rsid w:val="00C60C6A"/>
    <w:rsid w:val="00C6592C"/>
    <w:rsid w:val="00C679DF"/>
    <w:rsid w:val="00C95F18"/>
    <w:rsid w:val="00CB7A50"/>
    <w:rsid w:val="00CE1825"/>
    <w:rsid w:val="00CE5503"/>
    <w:rsid w:val="00D3698C"/>
    <w:rsid w:val="00D61036"/>
    <w:rsid w:val="00D62341"/>
    <w:rsid w:val="00D64FF9"/>
    <w:rsid w:val="00D6730F"/>
    <w:rsid w:val="00D94D54"/>
    <w:rsid w:val="00D971AB"/>
    <w:rsid w:val="00DE0497"/>
    <w:rsid w:val="00E70A47"/>
    <w:rsid w:val="00E824B7"/>
    <w:rsid w:val="00EA28F2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FE8D6-FAD8-40B2-9AB9-63B93DBA7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2017-03-30T05:47:00Z</dcterms:created>
  <dcterms:modified xsi:type="dcterms:W3CDTF">2017-11-14T06:05:00Z</dcterms:modified>
</cp:coreProperties>
</file>